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F19CC" w14:textId="77777777" w:rsidR="00060AD5" w:rsidRPr="00060AD5" w:rsidRDefault="00060AD5" w:rsidP="00ED3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70C0"/>
          <w:sz w:val="21"/>
          <w:szCs w:val="21"/>
          <w:lang w:eastAsia="pl-PL"/>
        </w:rPr>
      </w:pPr>
    </w:p>
    <w:p w14:paraId="0AADA179" w14:textId="77777777" w:rsidR="00060AD5" w:rsidRPr="00060AD5" w:rsidRDefault="00060AD5" w:rsidP="00060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1"/>
          <w:szCs w:val="21"/>
          <w:lang w:eastAsia="pl-PL"/>
        </w:rPr>
      </w:pPr>
      <w:r w:rsidRPr="00060AD5">
        <w:rPr>
          <w:rFonts w:ascii="Times New Roman" w:eastAsia="Times New Roman" w:hAnsi="Times New Roman" w:cs="Times New Roman"/>
          <w:b/>
          <w:bCs/>
          <w:iCs/>
          <w:color w:val="0070C0"/>
          <w:sz w:val="21"/>
          <w:szCs w:val="21"/>
          <w:lang w:eastAsia="pl-PL"/>
        </w:rPr>
        <w:t>Obowiązek informacyjny dotyczący danych osobowych osób ubiegających się o zapewnienie dostępności architektonicznej lub informacyjno-komunikacyjnej lub zgłaszających brak dostępności architektonicznej lub informacyjno-komunikacyjnej, a także osób ubiegających się o zapewnienie dostępności cyfrowej</w:t>
      </w:r>
    </w:p>
    <w:p w14:paraId="421843E6" w14:textId="77777777" w:rsidR="00060AD5" w:rsidRPr="00060AD5" w:rsidRDefault="00060AD5" w:rsidP="00ED3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</w:pPr>
    </w:p>
    <w:p w14:paraId="37F19716" w14:textId="77777777" w:rsidR="00ED3701" w:rsidRPr="00ED3701" w:rsidRDefault="00ED3701" w:rsidP="00ED3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 xml:space="preserve">Zgodnie z art. 13 ust. 1 i 2 oraz art. 14 Rozporządzenia Parlamentu Europejskiego i Rady (UE) 2016/679  z dnia 27 kwietnia 2016 r. w sprawie ochrony osób fizycznych w związku z przetwarzaniem danych osobowych i w sprawie swobodnego przepływu takich danych oraz uchylenia dyrektywy 95/46/WE (ogólne rozporządzenie o ochronie danych  – zwanego dalej RODO) (Dz. U. UE. L. z 2016 r. Nr 119, str. 1 z </w:t>
      </w:r>
      <w:proofErr w:type="spellStart"/>
      <w:r w:rsidRPr="00ED3701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późn</w:t>
      </w:r>
      <w:proofErr w:type="spellEnd"/>
      <w:r w:rsidRPr="00ED3701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 xml:space="preserve">. </w:t>
      </w:r>
      <w:proofErr w:type="spellStart"/>
      <w:r w:rsidRPr="00ED3701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zm</w:t>
      </w:r>
      <w:proofErr w:type="spellEnd"/>
      <w:r w:rsidRPr="00ED3701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) informujemy, że:</w:t>
      </w:r>
    </w:p>
    <w:p w14:paraId="4A3DFA3D" w14:textId="078A27BE" w:rsidR="00ED3701" w:rsidRPr="00A75A4A" w:rsidRDefault="00ED3701" w:rsidP="00ED3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A4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Administratorem Państwa danych osobowych jest </w:t>
      </w:r>
      <w:r w:rsidR="00DA0948" w:rsidRPr="00A75A4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Przedszkole Miejskie nr 40 </w:t>
      </w:r>
      <w:r w:rsidRPr="00A75A4A">
        <w:rPr>
          <w:rFonts w:ascii="Times New Roman" w:eastAsia="Times New Roman" w:hAnsi="Times New Roman" w:cs="Times New Roman"/>
          <w:sz w:val="21"/>
          <w:szCs w:val="21"/>
          <w:lang w:eastAsia="pl-PL"/>
        </w:rPr>
        <w:t>w</w:t>
      </w:r>
      <w:r w:rsidR="00A75A4A" w:rsidRPr="00A75A4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Łodzi, ul. Uroczysko 17, 93-472 Łódź,  </w:t>
      </w:r>
      <w:r w:rsidRPr="00A75A4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dalej zwany „Administratorem”. </w:t>
      </w:r>
    </w:p>
    <w:p w14:paraId="46B5C86E" w14:textId="0A8587F1" w:rsidR="00ED3701" w:rsidRPr="00A75A4A" w:rsidRDefault="00ED3701" w:rsidP="00ED3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A4A">
        <w:rPr>
          <w:rFonts w:ascii="Times New Roman" w:eastAsia="Times New Roman" w:hAnsi="Times New Roman" w:cs="Times New Roman"/>
          <w:sz w:val="21"/>
          <w:szCs w:val="21"/>
          <w:lang w:eastAsia="pl-PL"/>
        </w:rPr>
        <w:t>Dane kontaktowe Inspektora ochrony danych osobowych email: iod</w:t>
      </w:r>
      <w:r w:rsidR="007D1AF4" w:rsidRPr="00A75A4A">
        <w:rPr>
          <w:rFonts w:ascii="Times New Roman" w:eastAsia="Times New Roman" w:hAnsi="Times New Roman" w:cs="Times New Roman"/>
          <w:sz w:val="21"/>
          <w:szCs w:val="21"/>
          <w:lang w:eastAsia="pl-PL"/>
        </w:rPr>
        <w:t>.pm40</w:t>
      </w:r>
      <w:r w:rsidRPr="00A75A4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@cuwo.lodz.pl </w:t>
      </w:r>
    </w:p>
    <w:p w14:paraId="46D70EBC" w14:textId="77777777" w:rsidR="00ED3701" w:rsidRPr="00ED3701" w:rsidRDefault="00ED3701" w:rsidP="00ED3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>Dane osobowe będą przetwarzane w celu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</w:t>
      </w: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Podstawę prawną przetwarzania danych stanowi art. 6 ust. 1 lit. c RODO w związku z ustawą z dnia 19 lipca 2019 r. o zapewnieniu dostępności osobom ze szczególnymi potrzebami, ustawą z dnia 4 kwietnia 2019 r. o dostępności cyfrowej stron internetowych i aplikacji mobilnych podmiotów publicznych, a także ustawą z dnia 14 czerwca 1960 r. Kodeks postępowania administracyjnego, innymi właściwymi przepisami szczególnymi. </w:t>
      </w:r>
    </w:p>
    <w:p w14:paraId="435D15EB" w14:textId="77777777" w:rsidR="00ED3701" w:rsidRPr="00ED3701" w:rsidRDefault="00ED3701" w:rsidP="00ED3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>Odbiorcami danych osobowych będą m.in. ;</w:t>
      </w:r>
    </w:p>
    <w:p w14:paraId="651EA71E" w14:textId="77777777" w:rsidR="00ED3701" w:rsidRPr="00ED3701" w:rsidRDefault="00ED3701" w:rsidP="00ED370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3FE266D" w14:textId="77777777" w:rsidR="00ED3701" w:rsidRPr="00ED3701" w:rsidRDefault="00ED3701" w:rsidP="00ED370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e-mail); </w:t>
      </w:r>
    </w:p>
    <w:p w14:paraId="28151F75" w14:textId="77777777" w:rsidR="00ED3701" w:rsidRPr="00ED3701" w:rsidRDefault="00ED3701" w:rsidP="00ED370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inni odbiorcy, którym są udostępnianie dane osobowe, np. obsługa prawna. </w:t>
      </w:r>
    </w:p>
    <w:p w14:paraId="4D6488A5" w14:textId="77777777" w:rsidR="00ED3701" w:rsidRPr="00ED3701" w:rsidRDefault="00ED3701" w:rsidP="00ED3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> Państwa dane osobowe nie będą przekazywane do państwa trzeciego lub organizacji międzynarodowej.</w:t>
      </w:r>
    </w:p>
    <w:p w14:paraId="24DB042D" w14:textId="77777777" w:rsidR="00ED3701" w:rsidRPr="00ED3701" w:rsidRDefault="00ED3701" w:rsidP="00ED3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Dane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osobowe </w:t>
      </w: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będą przetwarzane przez okres niezbędny dla realizacji celu wskazanego w pkt. 3, a następnie dokumentacja </w:t>
      </w:r>
      <w:r w:rsidR="00060AD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zawierająca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dane osobowe </w:t>
      </w: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>będzie archiwizowana prz</w:t>
      </w:r>
      <w:r w:rsidR="00060AD5">
        <w:rPr>
          <w:rFonts w:ascii="Times New Roman" w:eastAsia="Times New Roman" w:hAnsi="Times New Roman" w:cs="Times New Roman"/>
          <w:sz w:val="21"/>
          <w:szCs w:val="21"/>
          <w:lang w:eastAsia="pl-PL"/>
        </w:rPr>
        <w:t>ez okres wskazany w Ustawie</w:t>
      </w: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 dnia 14 lipca 1983 r. o narodowym zasobie archiwalnym i archiwach oraz właściwych przepisach wykonawczych. </w:t>
      </w:r>
    </w:p>
    <w:p w14:paraId="013BEAD9" w14:textId="77777777" w:rsidR="00060AD5" w:rsidRDefault="00ED3701" w:rsidP="00ED3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Przysługuje Pani/Panu prawo: </w:t>
      </w:r>
    </w:p>
    <w:p w14:paraId="72AD38A8" w14:textId="77777777" w:rsidR="00060AD5" w:rsidRPr="00060AD5" w:rsidRDefault="00ED3701" w:rsidP="00ED3701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AD5">
        <w:rPr>
          <w:rFonts w:ascii="Times New Roman" w:eastAsia="Times New Roman" w:hAnsi="Times New Roman" w:cs="Times New Roman"/>
          <w:sz w:val="21"/>
          <w:szCs w:val="21"/>
          <w:lang w:eastAsia="pl-PL"/>
        </w:rPr>
        <w:t>na podstawie art. 15 RODO prawo dostępu do danych osobowych Pani/Pana dotyczących, w tym prawo do uzyskania kopii danych;</w:t>
      </w:r>
    </w:p>
    <w:p w14:paraId="7A637D37" w14:textId="77777777" w:rsidR="00060AD5" w:rsidRPr="00060AD5" w:rsidRDefault="00ED3701" w:rsidP="00ED3701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AD5">
        <w:rPr>
          <w:rFonts w:ascii="Times New Roman" w:eastAsia="Times New Roman" w:hAnsi="Times New Roman" w:cs="Times New Roman"/>
          <w:sz w:val="21"/>
          <w:szCs w:val="21"/>
          <w:lang w:eastAsia="pl-PL"/>
        </w:rPr>
        <w:t>na podstawie art. 16 RODO prawo do żądania sprostowania (poprawienia) danych osobowych;</w:t>
      </w:r>
    </w:p>
    <w:p w14:paraId="55C799D8" w14:textId="77777777" w:rsidR="00ED3701" w:rsidRPr="00060AD5" w:rsidRDefault="00ED3701" w:rsidP="00ED3701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AD5">
        <w:rPr>
          <w:rFonts w:ascii="Times New Roman" w:eastAsia="Times New Roman" w:hAnsi="Times New Roman" w:cs="Times New Roman"/>
          <w:sz w:val="21"/>
          <w:szCs w:val="21"/>
          <w:lang w:eastAsia="pl-PL"/>
        </w:rPr>
        <w:t>prawo do usunięcia danych – przysługuje w ramach przesłanek i na warunkach określonych w art. 17 RODO, tj. w przypadku gdy:</w:t>
      </w:r>
    </w:p>
    <w:p w14:paraId="6565DED7" w14:textId="77777777" w:rsidR="00ED3701" w:rsidRPr="00ED3701" w:rsidRDefault="00ED3701" w:rsidP="00ED37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>dane nie są już niezbędne do celów, dla których były zebrane lub w inny sposób przetwarzane,</w:t>
      </w:r>
    </w:p>
    <w:p w14:paraId="1022C31D" w14:textId="77777777" w:rsidR="00ED3701" w:rsidRPr="00ED3701" w:rsidRDefault="00ED3701" w:rsidP="00ED37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>osoba, której dane dotyczą, wniosła sprzeciw wobec przetwarzania danych osobowych,</w:t>
      </w:r>
    </w:p>
    <w:p w14:paraId="20A3DD52" w14:textId="77777777" w:rsidR="00ED3701" w:rsidRPr="00ED3701" w:rsidRDefault="00ED3701" w:rsidP="00ED37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>osoba, której dane dotyczą wycofała zgodę na przetwarzanie danych osobowych, która jest podstawą przetwarzania danych i nie ma innej podstawy prawnej przetwarzania danych,</w:t>
      </w:r>
    </w:p>
    <w:p w14:paraId="496E4597" w14:textId="77777777" w:rsidR="00ED3701" w:rsidRPr="00ED3701" w:rsidRDefault="00ED3701" w:rsidP="00ED37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>dane osobowe przetwarzane są niezgodnie z prawem,</w:t>
      </w:r>
    </w:p>
    <w:p w14:paraId="2670918A" w14:textId="77777777" w:rsidR="00060AD5" w:rsidRPr="00051CE0" w:rsidRDefault="00ED3701" w:rsidP="00051C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>dane osobowe muszą być usunięte w celu wywiązania się z obowiązku wynikającego z przepisów prawa;</w:t>
      </w:r>
    </w:p>
    <w:p w14:paraId="478C3340" w14:textId="77777777" w:rsidR="00ED3701" w:rsidRPr="00060AD5" w:rsidRDefault="00ED3701" w:rsidP="00060AD5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AD5">
        <w:rPr>
          <w:rFonts w:ascii="Times New Roman" w:eastAsia="Times New Roman" w:hAnsi="Times New Roman" w:cs="Times New Roman"/>
          <w:sz w:val="21"/>
          <w:szCs w:val="21"/>
          <w:lang w:eastAsia="pl-PL"/>
        </w:rPr>
        <w:t>prawo ograniczenia przetwarzania – przysługuje w ramach przesłanek i na warunkach określonych w art. 18 RODO, tj. przypadku, gdy:</w:t>
      </w:r>
    </w:p>
    <w:p w14:paraId="6896E91A" w14:textId="77777777" w:rsidR="00ED3701" w:rsidRPr="00ED3701" w:rsidRDefault="00ED3701" w:rsidP="00ED37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>osoba, której dane dotyczą kwestionuje prawidłowość danych osobowych,</w:t>
      </w:r>
    </w:p>
    <w:p w14:paraId="007975E6" w14:textId="77777777" w:rsidR="00ED3701" w:rsidRPr="00ED3701" w:rsidRDefault="00ED3701" w:rsidP="00ED37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>przetwarzanie danych jest niezgodne z prawem, a osoba, której dane dotyczą, sprzeciwia się usunięciu danych, żądając w zamian ich ograniczenia,</w:t>
      </w:r>
    </w:p>
    <w:p w14:paraId="4EAC97CD" w14:textId="77777777" w:rsidR="00ED3701" w:rsidRPr="00ED3701" w:rsidRDefault="00ED3701" w:rsidP="00ED37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4E48637F" w14:textId="77777777" w:rsidR="00060AD5" w:rsidRDefault="00ED3701" w:rsidP="00060A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4A1DE424" w14:textId="77777777" w:rsidR="00ED3701" w:rsidRPr="00060AD5" w:rsidRDefault="00ED3701" w:rsidP="00060AD5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AD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prawo do przenoszenia danych osobowych – przysługuje w ramach przesłanek i na warunkach określonych w art. 20 RODO, tj. w przypadku gdy:</w:t>
      </w:r>
    </w:p>
    <w:p w14:paraId="77C60D38" w14:textId="77777777" w:rsidR="00ED3701" w:rsidRPr="00ED3701" w:rsidRDefault="00ED3701" w:rsidP="00ED37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>przetwarzanie danych odbywa się na podstawie umowy zawartej z osobą, której dane dotyczą lub na podstawie zgody wyrażonej przez tą osobę,</w:t>
      </w:r>
    </w:p>
    <w:p w14:paraId="03F61CE0" w14:textId="77777777" w:rsidR="00060AD5" w:rsidRDefault="00ED3701" w:rsidP="00ED37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>przetwarzanie odbywa się w sposób zautomatyzowany;</w:t>
      </w:r>
    </w:p>
    <w:p w14:paraId="13BE76D9" w14:textId="77777777" w:rsidR="00ED3701" w:rsidRPr="00060AD5" w:rsidRDefault="00ED3701" w:rsidP="00060AD5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AD5">
        <w:rPr>
          <w:rFonts w:ascii="Times New Roman" w:eastAsia="Times New Roman" w:hAnsi="Times New Roman" w:cs="Times New Roman"/>
          <w:sz w:val="21"/>
          <w:szCs w:val="21"/>
          <w:lang w:eastAsia="pl-PL"/>
        </w:rPr>
        <w:t>prawo wniesienia sprzeciwu wobec przetwarzania – przysługuje w ramach przesłanek i na warunkach określonych w art. 21 RODO, tj. w przypadku gdy:</w:t>
      </w:r>
    </w:p>
    <w:p w14:paraId="0CE22286" w14:textId="77777777" w:rsidR="00ED3701" w:rsidRPr="00ED3701" w:rsidRDefault="00ED3701" w:rsidP="00ED37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5A53314A" w14:textId="77777777" w:rsidR="00ED3701" w:rsidRPr="00ED3701" w:rsidRDefault="00ED3701" w:rsidP="00ED37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>prawo wniesienia skargi do organu nadzorczego (Prezes Urzędu Ochrony Danych Osobowych), szczegółowy tryb wnoszenia skargi reguluje ustawa z dnia 10 maja 2018 r. o ochronie danych osobowych. Więcej informacje uzyskacie Państwo na stronie https://www. uodo.gov.pl.</w:t>
      </w:r>
    </w:p>
    <w:p w14:paraId="4496D014" w14:textId="77777777" w:rsidR="00ED3701" w:rsidRPr="00ED3701" w:rsidRDefault="00ED3701" w:rsidP="00ED37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>Podanie danych osobowych w zakresie wynikającym z podstawy prawnej wskazanej w pkt 3 jest niezbędne, aby Administrator mógł realizować zadania z zakresu zapewnienia dostępności architektonicznej lub informacyjno-komunikacyjnej osobom ze szczególnymi potrzebami oraz dostępności cyfrowej. Niepodanie danych może wpłynąć na rozpatrzenie oraz realizację Państwa wniosków o zapewnienie dostępności. W przypadku pozostałych danych osobowych, podanie ich jest dobrowolne, jednak w określonych sytuacjach niepodanie ich może skutkować wydłużeniem czasu realizacji wniosków o zapewnienie dostępności.</w:t>
      </w:r>
    </w:p>
    <w:p w14:paraId="68B97431" w14:textId="77777777" w:rsidR="00ED3701" w:rsidRPr="00ED3701" w:rsidRDefault="00ED3701" w:rsidP="00ED37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Państwa dane osobowe nie będą przetwarzane w sposób zautomatyzowany i nie będą poddawane profilowaniu. </w:t>
      </w:r>
    </w:p>
    <w:p w14:paraId="2DAB6F57" w14:textId="77777777" w:rsidR="00ED3701" w:rsidRDefault="00ED3701"/>
    <w:sectPr w:rsidR="00ED3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37E6C"/>
    <w:multiLevelType w:val="multilevel"/>
    <w:tmpl w:val="9630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C29A1"/>
    <w:multiLevelType w:val="multilevel"/>
    <w:tmpl w:val="6C86B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54584F"/>
    <w:multiLevelType w:val="multilevel"/>
    <w:tmpl w:val="2976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23C70"/>
    <w:multiLevelType w:val="multilevel"/>
    <w:tmpl w:val="8ADE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A7518"/>
    <w:multiLevelType w:val="multilevel"/>
    <w:tmpl w:val="E3CC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4624B5"/>
    <w:multiLevelType w:val="multilevel"/>
    <w:tmpl w:val="E1EC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9272154">
    <w:abstractNumId w:val="5"/>
  </w:num>
  <w:num w:numId="2" w16cid:durableId="1515919507">
    <w:abstractNumId w:val="0"/>
  </w:num>
  <w:num w:numId="3" w16cid:durableId="963118026">
    <w:abstractNumId w:val="2"/>
  </w:num>
  <w:num w:numId="4" w16cid:durableId="1907103285">
    <w:abstractNumId w:val="3"/>
  </w:num>
  <w:num w:numId="5" w16cid:durableId="160704982">
    <w:abstractNumId w:val="4"/>
  </w:num>
  <w:num w:numId="6" w16cid:durableId="1886286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DBE"/>
    <w:rsid w:val="00051CE0"/>
    <w:rsid w:val="00060AD5"/>
    <w:rsid w:val="007D1AF4"/>
    <w:rsid w:val="00810DCC"/>
    <w:rsid w:val="00A75A4A"/>
    <w:rsid w:val="00B57C48"/>
    <w:rsid w:val="00BC4DBE"/>
    <w:rsid w:val="00DA0948"/>
    <w:rsid w:val="00ED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8675"/>
  <w15:chartTrackingRefBased/>
  <w15:docId w15:val="{25357417-2B39-46A5-BC84-A41B59D1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CUWO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m.slupecka</dc:creator>
  <cp:keywords/>
  <dc:description/>
  <cp:lastModifiedBy>Anna Matusiak-Ziopaja</cp:lastModifiedBy>
  <cp:revision>2</cp:revision>
  <dcterms:created xsi:type="dcterms:W3CDTF">2025-03-27T12:10:00Z</dcterms:created>
  <dcterms:modified xsi:type="dcterms:W3CDTF">2025-03-27T12:10:00Z</dcterms:modified>
</cp:coreProperties>
</file>